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3D" w:rsidRDefault="004A1F3D" w:rsidP="004A1F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ΕΝΤΥΠΟ ΟΙΚΟΝΟΜΙΚΗΣ ΠΡΟΣΦΟΡΑΣ</w:t>
      </w:r>
    </w:p>
    <w:p w:rsidR="004A1F3D" w:rsidRDefault="004A1F3D" w:rsidP="004A1F3D">
      <w:pPr>
        <w:jc w:val="center"/>
        <w:rPr>
          <w:sz w:val="28"/>
          <w:szCs w:val="28"/>
        </w:rPr>
      </w:pPr>
      <w:r>
        <w:rPr>
          <w:sz w:val="28"/>
          <w:szCs w:val="28"/>
        </w:rPr>
        <w:t>(ΣΥΜΠΛΗΡΩΝΕΤΑΙ ΑΠΟ ΤΟΝ ΠΡΟΜΗΘΕΥΤΗ)</w:t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510"/>
        <w:gridCol w:w="2423"/>
        <w:gridCol w:w="1887"/>
        <w:gridCol w:w="1052"/>
        <w:gridCol w:w="1470"/>
        <w:gridCol w:w="954"/>
      </w:tblGrid>
      <w:tr w:rsidR="004A1F3D" w:rsidRPr="004A14E1" w:rsidTr="005369FE">
        <w:trPr>
          <w:trHeight w:val="6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ΕΚΤΥΠΩΤΗΣ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ΤΥΠΟΣ ΜΕΛΑΝΙΟΥ - TONER-DRUM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ΑΝΑΓΚΕΣ  ΠΟΣΟΤΗΤΑ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ΤΙΜΗ ΜΟΝΑΔΟΣ ΣΕ (€)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ΔΑΠΑΝΗ ΣΕ (€)</w:t>
            </w:r>
          </w:p>
        </w:tc>
      </w:tr>
      <w:tr w:rsidR="004A1F3D" w:rsidRPr="004A14E1" w:rsidTr="005369FE">
        <w:trPr>
          <w:trHeight w:val="300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ΕΚΤΥΠΩΤΕΣ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SAMSUNG M4075|3875|3375 SAMSUNG 3325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MLT-D204L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MLT-R204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HP </w:t>
            </w:r>
            <w:proofErr w:type="spellStart"/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Laserjet</w:t>
            </w:r>
            <w:proofErr w:type="spellEnd"/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Pro</w:t>
            </w:r>
            <w:proofErr w:type="spellEnd"/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M22fdw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CF230X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CF232A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Imaging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Unit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CANON LBP 3370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CANON 715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Black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SAMSUNG M2165w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MLT-D101S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CANON INKJET PIXMA TS3150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PG-545 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CL-546 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HP 6940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339 BLCK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343 COL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SAMSUNG 2022/2026/2070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MLT-D111L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HP </w:t>
            </w:r>
            <w:proofErr w:type="spellStart"/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Laserjet</w:t>
            </w:r>
            <w:proofErr w:type="spellEnd"/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5550DΝ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Hp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C9730AC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Hp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C9731AC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Hp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C9732AC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Hp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C9733AC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HP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Fuser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Unit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Q3985A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HP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Transfer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KIT C9734B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Hp</w:t>
            </w:r>
            <w:proofErr w:type="spellEnd"/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Officejet</w:t>
            </w:r>
            <w:proofErr w:type="spellEnd"/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9010/9020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963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xl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Black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963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xl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Cyan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963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xl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Yellow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21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963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xl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Magenta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300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ΤΟΝΕΡ ΦΩΤΟΤΥΠΙΚΩΝ  </w:t>
            </w:r>
          </w:p>
        </w:tc>
      </w:tr>
      <w:tr w:rsidR="004A1F3D" w:rsidRPr="004A14E1" w:rsidTr="005369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TOSHIBA e-STUDIO456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Τ-4590Ε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SAMSUNG K7600LX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MLT-K706S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8963B9" w:rsidTr="005369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MLT-W706 WASTE TONER TANK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</w:tr>
      <w:tr w:rsidR="004A1F3D" w:rsidRPr="004A14E1" w:rsidTr="005369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Panasonic</w:t>
            </w:r>
            <w:proofErr w:type="spellEnd"/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DP1520P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Panasonic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DP1520P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SAMSUNG X4300LX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CLT-K808S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CLT-C808S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CLT-M808S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CLT-Y808S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8963B9" w:rsidTr="005369F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JC96-06246A TRANSFER CARTRIDGE CLEANING UNIT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</w:tr>
      <w:tr w:rsidR="004A1F3D" w:rsidRPr="008963B9" w:rsidTr="005369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Samsung Waste Tank W808 (SS701A)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</w:tr>
      <w:tr w:rsidR="004A1F3D" w:rsidRPr="004A14E1" w:rsidTr="005369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CLT-R808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Imaging</w:t>
            </w:r>
            <w:proofErr w:type="spellEnd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 </w:t>
            </w:r>
            <w:proofErr w:type="spellStart"/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Unit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390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ΣΥΝΟΛΑ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390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A1F3D" w:rsidRPr="004A14E1" w:rsidTr="005369FE">
        <w:trPr>
          <w:trHeight w:val="390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3D" w:rsidRPr="004A14E1" w:rsidRDefault="004A1F3D" w:rsidP="00536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A14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4A1F3D" w:rsidRDefault="004A1F3D" w:rsidP="004A1F3D">
      <w:pPr>
        <w:rPr>
          <w:sz w:val="28"/>
          <w:szCs w:val="28"/>
        </w:rPr>
      </w:pPr>
    </w:p>
    <w:p w:rsidR="004A1F3D" w:rsidRDefault="004A1F3D" w:rsidP="004A1F3D">
      <w:pPr>
        <w:ind w:left="360"/>
        <w:jc w:val="both"/>
        <w:rPr>
          <w:rFonts w:ascii="Calibri" w:hAnsi="Calibri" w:cs="Calibri"/>
        </w:rPr>
      </w:pPr>
      <w:bookmarkStart w:id="0" w:name="_GoBack"/>
      <w:bookmarkEnd w:id="0"/>
    </w:p>
    <w:p w:rsidR="004A1F3D" w:rsidRDefault="004A1F3D" w:rsidP="004A1F3D">
      <w:pPr>
        <w:ind w:left="360"/>
        <w:jc w:val="both"/>
        <w:rPr>
          <w:rFonts w:ascii="Calibri" w:hAnsi="Calibri" w:cs="Calibri"/>
        </w:rPr>
      </w:pPr>
    </w:p>
    <w:p w:rsidR="004A1F3D" w:rsidRDefault="004A1F3D" w:rsidP="004A1F3D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……………………..</w:t>
      </w:r>
    </w:p>
    <w:p w:rsidR="004A1F3D" w:rsidRDefault="004A1F3D" w:rsidP="004A1F3D">
      <w:pPr>
        <w:pStyle w:val="1"/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eastAsia="MS Mincho" w:hAnsi="Calibri" w:cs="Calibri"/>
          <w:color w:val="000000"/>
          <w:szCs w:val="22"/>
        </w:rPr>
        <w:tab/>
      </w:r>
      <w:r>
        <w:rPr>
          <w:rFonts w:ascii="Calibri" w:eastAsia="MS Mincho" w:hAnsi="Calibri" w:cs="Calibri"/>
          <w:color w:val="000000"/>
          <w:szCs w:val="22"/>
        </w:rPr>
        <w:tab/>
      </w:r>
      <w:r>
        <w:rPr>
          <w:rFonts w:ascii="Calibri" w:eastAsia="MS Mincho" w:hAnsi="Calibri" w:cs="Calibri"/>
          <w:color w:val="000000"/>
          <w:szCs w:val="22"/>
        </w:rPr>
        <w:tab/>
      </w:r>
      <w:r>
        <w:rPr>
          <w:rFonts w:ascii="Calibri" w:eastAsia="MS Mincho" w:hAnsi="Calibri" w:cs="Calibri"/>
          <w:color w:val="000000"/>
          <w:szCs w:val="22"/>
        </w:rPr>
        <w:tab/>
      </w:r>
      <w:r>
        <w:rPr>
          <w:rFonts w:ascii="Calibri" w:eastAsia="MS Mincho" w:hAnsi="Calibri" w:cs="Calibri"/>
          <w:color w:val="000000"/>
          <w:szCs w:val="22"/>
        </w:rPr>
        <w:tab/>
      </w:r>
      <w:r>
        <w:rPr>
          <w:rFonts w:ascii="Calibri" w:eastAsia="MS Mincho" w:hAnsi="Calibri" w:cs="Calibri"/>
          <w:color w:val="000000"/>
          <w:szCs w:val="22"/>
        </w:rPr>
        <w:tab/>
      </w:r>
      <w:r>
        <w:rPr>
          <w:rFonts w:ascii="Calibri" w:eastAsia="MS Mincho" w:hAnsi="Calibri" w:cs="Calibri"/>
          <w:color w:val="000000"/>
          <w:szCs w:val="22"/>
        </w:rPr>
        <w:tab/>
        <w:t>Ο Προσφέρων</w:t>
      </w:r>
    </w:p>
    <w:p w:rsidR="004A1F3D" w:rsidRPr="00581E94" w:rsidRDefault="004A1F3D" w:rsidP="004A1F3D">
      <w:pPr>
        <w:rPr>
          <w:rFonts w:eastAsia="Calibri" w:cstheme="minorHAnsi"/>
          <w:sz w:val="32"/>
          <w:szCs w:val="32"/>
        </w:rPr>
      </w:pPr>
    </w:p>
    <w:p w:rsidR="004A1F3D" w:rsidRDefault="004A1F3D" w:rsidP="004A1F3D">
      <w:pPr>
        <w:spacing w:after="160" w:line="259" w:lineRule="auto"/>
        <w:rPr>
          <w:rFonts w:asciiTheme="majorHAnsi" w:hAnsiTheme="majorHAnsi" w:cstheme="majorHAnsi"/>
        </w:rPr>
      </w:pPr>
    </w:p>
    <w:p w:rsidR="00397B2E" w:rsidRDefault="00397B2E"/>
    <w:sectPr w:rsidR="00397B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3D"/>
    <w:rsid w:val="00397B2E"/>
    <w:rsid w:val="004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8F258-B7A6-4BAB-9F26-FF0F8DE3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F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ώμα κειμένου1"/>
    <w:basedOn w:val="a"/>
    <w:rsid w:val="004A1F3D"/>
    <w:pPr>
      <w:suppressAutoHyphens/>
      <w:overflowPunct w:val="0"/>
      <w:autoSpaceDE w:val="0"/>
      <w:spacing w:after="0" w:line="240" w:lineRule="auto"/>
      <w:ind w:left="284" w:firstLine="851"/>
      <w:jc w:val="both"/>
    </w:pPr>
    <w:rPr>
      <w:rFonts w:ascii="Times New Roman" w:eastAsia="Times New Roman" w:hAnsi="Times New Roman" w:cs="Times New Roman"/>
      <w:spacing w:val="-3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 ΔΕΝΤΟΠΟΥΛΟΣ</dc:creator>
  <cp:keywords/>
  <dc:description/>
  <cp:lastModifiedBy>ΓΙΑΝΝΗΣ ΔΕΝΤΟΠΟΥΛΟΣ</cp:lastModifiedBy>
  <cp:revision>1</cp:revision>
  <dcterms:created xsi:type="dcterms:W3CDTF">2022-04-01T11:37:00Z</dcterms:created>
  <dcterms:modified xsi:type="dcterms:W3CDTF">2022-04-01T11:38:00Z</dcterms:modified>
</cp:coreProperties>
</file>