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E3F" w:rsidRDefault="00764592" w:rsidP="002C6E3F">
      <w:pPr>
        <w:widowControl w:val="0"/>
        <w:autoSpaceDE w:val="0"/>
        <w:autoSpaceDN w:val="0"/>
        <w:adjustRightInd w:val="0"/>
        <w:spacing w:after="0" w:line="198" w:lineRule="exact"/>
        <w:rPr>
          <w:rFonts w:ascii="Arial" w:hAnsi="Arial" w:cs="Arial"/>
          <w:sz w:val="24"/>
          <w:szCs w:val="24"/>
        </w:rPr>
      </w:pPr>
      <w:r>
        <w:rPr>
          <w:rFonts w:ascii="Arial" w:hAnsi="Arial" w:cs="Arial"/>
          <w:noProof/>
          <w:sz w:val="24"/>
          <w:szCs w:val="24"/>
        </w:rPr>
        <w:drawing>
          <wp:anchor distT="0" distB="0" distL="114300" distR="114300" simplePos="0" relativeHeight="251657216" behindDoc="0" locked="0" layoutInCell="1" allowOverlap="1">
            <wp:simplePos x="0" y="0"/>
            <wp:positionH relativeFrom="column">
              <wp:posOffset>-18652</wp:posOffset>
            </wp:positionH>
            <wp:positionV relativeFrom="paragraph">
              <wp:posOffset>-145197</wp:posOffset>
            </wp:positionV>
            <wp:extent cx="540508" cy="53226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508" cy="532263"/>
                    </a:xfrm>
                    <a:prstGeom prst="rect">
                      <a:avLst/>
                    </a:prstGeom>
                    <a:noFill/>
                    <a:ln>
                      <a:noFill/>
                    </a:ln>
                  </pic:spPr>
                </pic:pic>
              </a:graphicData>
            </a:graphic>
          </wp:anchor>
        </w:drawing>
      </w:r>
    </w:p>
    <w:p w:rsidR="002C6E3F" w:rsidRPr="006572B6" w:rsidRDefault="002C6E3F" w:rsidP="000524F6">
      <w:pPr>
        <w:widowControl w:val="0"/>
        <w:tabs>
          <w:tab w:val="left" w:pos="6846"/>
        </w:tabs>
        <w:autoSpaceDE w:val="0"/>
        <w:autoSpaceDN w:val="0"/>
        <w:adjustRightInd w:val="0"/>
        <w:spacing w:after="0" w:line="240" w:lineRule="auto"/>
        <w:rPr>
          <w:rFonts w:ascii="Cambria" w:hAnsi="Cambria" w:cs="Arial"/>
        </w:rPr>
      </w:pPr>
      <w:r>
        <w:rPr>
          <w:rFonts w:ascii="Arial" w:hAnsi="Arial" w:cs="Arial"/>
          <w:sz w:val="24"/>
          <w:szCs w:val="24"/>
        </w:rPr>
        <w:tab/>
      </w:r>
    </w:p>
    <w:p w:rsidR="00E23736" w:rsidRPr="00990D44" w:rsidRDefault="00E23736" w:rsidP="002C6E3F">
      <w:pPr>
        <w:widowControl w:val="0"/>
        <w:tabs>
          <w:tab w:val="left" w:pos="15"/>
        </w:tabs>
        <w:autoSpaceDE w:val="0"/>
        <w:autoSpaceDN w:val="0"/>
        <w:adjustRightInd w:val="0"/>
        <w:spacing w:after="0" w:line="240" w:lineRule="auto"/>
        <w:rPr>
          <w:rFonts w:ascii="Cambria" w:hAnsi="Cambria" w:cs="Arial"/>
          <w:b/>
          <w:bCs/>
          <w:color w:val="000000"/>
        </w:rPr>
      </w:pPr>
    </w:p>
    <w:p w:rsidR="002C6E3F" w:rsidRPr="006572B6" w:rsidRDefault="002C6E3F" w:rsidP="002C6E3F">
      <w:pPr>
        <w:widowControl w:val="0"/>
        <w:tabs>
          <w:tab w:val="left" w:pos="15"/>
        </w:tabs>
        <w:autoSpaceDE w:val="0"/>
        <w:autoSpaceDN w:val="0"/>
        <w:adjustRightInd w:val="0"/>
        <w:spacing w:after="0" w:line="240" w:lineRule="auto"/>
        <w:rPr>
          <w:rFonts w:ascii="Cambria" w:hAnsi="Cambria" w:cs="Arial"/>
        </w:rPr>
      </w:pPr>
      <w:r w:rsidRPr="006572B6">
        <w:rPr>
          <w:rFonts w:ascii="Cambria" w:hAnsi="Cambria" w:cs="Arial"/>
          <w:b/>
          <w:bCs/>
          <w:color w:val="000000"/>
        </w:rPr>
        <w:t xml:space="preserve">ΕΛΛΗΝΙΚΗ ΔΗΜΟΚΡΑΤΙΑ </w:t>
      </w:r>
    </w:p>
    <w:p w:rsidR="002C6E3F" w:rsidRPr="00726D86" w:rsidRDefault="002B24B2" w:rsidP="002C6E3F">
      <w:pPr>
        <w:widowControl w:val="0"/>
        <w:tabs>
          <w:tab w:val="left" w:pos="15"/>
        </w:tabs>
        <w:autoSpaceDE w:val="0"/>
        <w:autoSpaceDN w:val="0"/>
        <w:adjustRightInd w:val="0"/>
        <w:spacing w:after="0" w:line="240" w:lineRule="auto"/>
        <w:rPr>
          <w:rFonts w:ascii="Cambria" w:hAnsi="Cambria" w:cs="Arial"/>
        </w:rPr>
      </w:pPr>
      <w:r>
        <w:rPr>
          <w:rFonts w:ascii="Cambria" w:hAnsi="Cambria" w:cs="Arial"/>
          <w:b/>
          <w:bCs/>
          <w:color w:val="000000"/>
        </w:rPr>
        <w:t>ΝΟΜΟΣ ΑΤΤΙΚΗΣ</w:t>
      </w:r>
    </w:p>
    <w:p w:rsidR="002C6E3F" w:rsidRPr="00726D86" w:rsidRDefault="002C6E3F" w:rsidP="002C6E3F">
      <w:pPr>
        <w:widowControl w:val="0"/>
        <w:tabs>
          <w:tab w:val="left" w:pos="15"/>
        </w:tabs>
        <w:autoSpaceDE w:val="0"/>
        <w:autoSpaceDN w:val="0"/>
        <w:adjustRightInd w:val="0"/>
        <w:spacing w:after="0" w:line="240" w:lineRule="auto"/>
        <w:rPr>
          <w:rFonts w:ascii="Cambria" w:hAnsi="Cambria" w:cs="Arial"/>
        </w:rPr>
      </w:pPr>
      <w:r w:rsidRPr="006572B6">
        <w:rPr>
          <w:rFonts w:ascii="Cambria" w:hAnsi="Cambria" w:cs="Arial"/>
          <w:b/>
          <w:bCs/>
          <w:color w:val="000000"/>
        </w:rPr>
        <w:t xml:space="preserve">ΔΗΜΟΣ </w:t>
      </w:r>
      <w:r w:rsidR="002B24B2" w:rsidRPr="00726D86">
        <w:rPr>
          <w:rFonts w:ascii="Cambria" w:hAnsi="Cambria" w:cs="Arial"/>
          <w:b/>
          <w:bCs/>
          <w:color w:val="000000"/>
        </w:rPr>
        <w:t>ΠΕΡΑΜΑΤΟΣ</w:t>
      </w:r>
    </w:p>
    <w:p w:rsidR="00726D86" w:rsidRPr="00B75F87" w:rsidRDefault="002C6E3F" w:rsidP="002C6E3F">
      <w:pPr>
        <w:widowControl w:val="0"/>
        <w:tabs>
          <w:tab w:val="left" w:pos="15"/>
        </w:tabs>
        <w:autoSpaceDE w:val="0"/>
        <w:autoSpaceDN w:val="0"/>
        <w:adjustRightInd w:val="0"/>
        <w:spacing w:after="0" w:line="240" w:lineRule="auto"/>
        <w:rPr>
          <w:rFonts w:ascii="Cambria" w:hAnsi="Cambria" w:cs="Arial"/>
          <w:b/>
          <w:bCs/>
          <w:color w:val="000000"/>
        </w:rPr>
      </w:pPr>
      <w:r w:rsidRPr="006572B6">
        <w:rPr>
          <w:rFonts w:ascii="Cambria" w:hAnsi="Cambria" w:cs="Arial"/>
          <w:b/>
          <w:bCs/>
          <w:color w:val="000000"/>
        </w:rPr>
        <w:t xml:space="preserve">ΤΜΗΜΑ </w:t>
      </w:r>
      <w:r w:rsidR="00726D86" w:rsidRPr="00B75F87">
        <w:rPr>
          <w:rFonts w:ascii="Cambria" w:hAnsi="Cambria" w:cs="Arial"/>
          <w:b/>
          <w:bCs/>
          <w:color w:val="000000"/>
        </w:rPr>
        <w:t xml:space="preserve">ΥΠΟΣΤΗΡΙΞΗΣ </w:t>
      </w:r>
    </w:p>
    <w:p w:rsidR="002C6E3F" w:rsidRDefault="00726D86" w:rsidP="002C6E3F">
      <w:pPr>
        <w:widowControl w:val="0"/>
        <w:tabs>
          <w:tab w:val="left" w:pos="15"/>
        </w:tabs>
        <w:autoSpaceDE w:val="0"/>
        <w:autoSpaceDN w:val="0"/>
        <w:adjustRightInd w:val="0"/>
        <w:spacing w:after="0" w:line="240" w:lineRule="auto"/>
        <w:rPr>
          <w:rFonts w:ascii="Cambria" w:hAnsi="Cambria" w:cs="Arial"/>
          <w:b/>
          <w:bCs/>
          <w:color w:val="000000"/>
        </w:rPr>
      </w:pPr>
      <w:r w:rsidRPr="00726D86">
        <w:rPr>
          <w:rFonts w:ascii="Cambria" w:hAnsi="Cambria" w:cs="Arial"/>
          <w:b/>
          <w:bCs/>
          <w:color w:val="000000"/>
        </w:rPr>
        <w:t>ΠΟΛΙΤΙΚΩΝ ΟΡΓΑΝΩΝ</w:t>
      </w:r>
    </w:p>
    <w:p w:rsidR="00DC19E9" w:rsidRPr="00DC19E9" w:rsidRDefault="00DC19E9" w:rsidP="002C6E3F">
      <w:pPr>
        <w:widowControl w:val="0"/>
        <w:tabs>
          <w:tab w:val="left" w:pos="15"/>
        </w:tabs>
        <w:autoSpaceDE w:val="0"/>
        <w:autoSpaceDN w:val="0"/>
        <w:adjustRightInd w:val="0"/>
        <w:spacing w:after="0" w:line="240" w:lineRule="auto"/>
        <w:rPr>
          <w:rFonts w:ascii="Cambria" w:hAnsi="Cambria" w:cs="Arial"/>
          <w:b/>
          <w:bCs/>
          <w:color w:val="000000"/>
        </w:rPr>
      </w:pPr>
      <w:r>
        <w:rPr>
          <w:rFonts w:ascii="Cambria" w:hAnsi="Cambria" w:cs="Arial"/>
          <w:b/>
          <w:bCs/>
          <w:color w:val="000000"/>
        </w:rPr>
        <w:t>ΔΗΜΟΤΙΚΟ ΣΥΜΒΟΥΛΙΟ</w:t>
      </w:r>
    </w:p>
    <w:p w:rsidR="00726D86" w:rsidRPr="00B75F87" w:rsidRDefault="00726D86" w:rsidP="002C6E3F">
      <w:pPr>
        <w:widowControl w:val="0"/>
        <w:autoSpaceDE w:val="0"/>
        <w:autoSpaceDN w:val="0"/>
        <w:adjustRightInd w:val="0"/>
        <w:spacing w:after="0" w:line="248" w:lineRule="exact"/>
        <w:rPr>
          <w:rFonts w:ascii="Cambria" w:hAnsi="Cambria" w:cs="Arial"/>
          <w:b/>
          <w:bCs/>
          <w:color w:val="000000"/>
        </w:rPr>
      </w:pPr>
    </w:p>
    <w:p w:rsidR="00726D86" w:rsidRPr="00B75F87" w:rsidRDefault="00726D86" w:rsidP="002C6E3F">
      <w:pPr>
        <w:widowControl w:val="0"/>
        <w:autoSpaceDE w:val="0"/>
        <w:autoSpaceDN w:val="0"/>
        <w:adjustRightInd w:val="0"/>
        <w:spacing w:after="0" w:line="248" w:lineRule="exact"/>
        <w:rPr>
          <w:rFonts w:ascii="Cambria" w:hAnsi="Cambria" w:cs="Arial"/>
        </w:rPr>
      </w:pPr>
    </w:p>
    <w:p w:rsidR="002C6E3F" w:rsidRPr="003E4D3D" w:rsidRDefault="000524F6" w:rsidP="000524F6">
      <w:pPr>
        <w:widowControl w:val="0"/>
        <w:tabs>
          <w:tab w:val="left" w:pos="3471"/>
        </w:tabs>
        <w:autoSpaceDE w:val="0"/>
        <w:autoSpaceDN w:val="0"/>
        <w:adjustRightInd w:val="0"/>
        <w:spacing w:after="0" w:line="240" w:lineRule="auto"/>
        <w:jc w:val="center"/>
        <w:rPr>
          <w:rFonts w:ascii="Cambria" w:hAnsi="Cambria" w:cs="Arial"/>
          <w:b/>
          <w:bCs/>
          <w:color w:val="000000"/>
          <w:sz w:val="32"/>
          <w:u w:val="single"/>
        </w:rPr>
      </w:pPr>
      <w:r w:rsidRPr="003E4D3D">
        <w:rPr>
          <w:rFonts w:ascii="Cambria" w:hAnsi="Cambria" w:cs="Calibri"/>
          <w:b/>
          <w:bCs/>
          <w:color w:val="000000"/>
          <w:sz w:val="24"/>
        </w:rPr>
        <w:t>31η Τακτική Συνεδρίαση Δημοτικού Συμβουλίου</w:t>
      </w:r>
      <w:r w:rsidRPr="003E4D3D">
        <w:rPr>
          <w:rFonts w:ascii="Cambria" w:hAnsi="Cambria" w:cs="Cambria"/>
          <w:b/>
          <w:color w:val="000000"/>
          <w:sz w:val="24"/>
        </w:rPr>
        <w:t xml:space="preserve"> 2/12/2024</w:t>
      </w:r>
    </w:p>
    <w:p w:rsidR="007A3E69" w:rsidRPr="002E0C11" w:rsidRDefault="007A3E69" w:rsidP="002C6E3F">
      <w:pPr>
        <w:widowControl w:val="0"/>
        <w:tabs>
          <w:tab w:val="left" w:pos="3471"/>
        </w:tabs>
        <w:autoSpaceDE w:val="0"/>
        <w:autoSpaceDN w:val="0"/>
        <w:adjustRightInd w:val="0"/>
        <w:spacing w:after="0" w:line="240" w:lineRule="auto"/>
        <w:rPr>
          <w:rFonts w:ascii="Cambria" w:hAnsi="Cambria" w:cs="Arial"/>
          <w:sz w:val="28"/>
        </w:rPr>
      </w:pPr>
    </w:p>
    <w:p w:rsidR="00513F2B" w:rsidRDefault="00513F2B" w:rsidP="002E0C11">
      <w:pPr>
        <w:widowControl w:val="0"/>
        <w:tabs>
          <w:tab w:val="left" w:pos="15"/>
        </w:tabs>
        <w:autoSpaceDE w:val="0"/>
        <w:autoSpaceDN w:val="0"/>
        <w:adjustRightInd w:val="0"/>
        <w:spacing w:after="0" w:line="240" w:lineRule="auto"/>
        <w:rPr>
          <w:rFonts w:ascii="Cambria" w:hAnsi="Cambria" w:cs="Cambria"/>
          <w:b/>
          <w:bCs/>
          <w:color w:val="000000"/>
        </w:rPr>
      </w:pPr>
    </w:p>
    <w:tbl>
      <w:tblPr>
        <w:tblStyle w:val="a6"/>
        <w:tblW w:w="0" w:type="auto"/>
        <w:tblLook w:val="04A0" w:firstRow="1" w:lastRow="0" w:firstColumn="1" w:lastColumn="0" w:noHBand="0" w:noVBand="1"/>
      </w:tblPr>
      <w:tblGrid>
        <w:gridCol w:w="730"/>
        <w:gridCol w:w="3503"/>
        <w:gridCol w:w="1241"/>
        <w:gridCol w:w="3588"/>
      </w:tblGrid>
      <w:tr w:rsidR="00C82AFB" w:rsidRPr="00C82AFB" w:rsidTr="00C82AFB">
        <w:tc>
          <w:tcPr>
            <w:tcW w:w="738"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b/>
                <w:color w:val="000000"/>
              </w:rPr>
            </w:pPr>
            <w:r>
              <w:rPr>
                <w:rStyle w:val="Calibri115"/>
              </w:rPr>
              <w:t>Α/Α</w:t>
            </w:r>
          </w:p>
        </w:tc>
        <w:tc>
          <w:tcPr>
            <w:tcW w:w="3600" w:type="dxa"/>
            <w:vAlign w:val="center"/>
          </w:tcPr>
          <w:p w:rsidR="00C82AFB" w:rsidRPr="00C82AFB" w:rsidRDefault="00C82AFB" w:rsidP="00F920C2">
            <w:pPr>
              <w:widowControl w:val="0"/>
              <w:tabs>
                <w:tab w:val="left" w:pos="15"/>
              </w:tabs>
              <w:autoSpaceDE w:val="0"/>
              <w:autoSpaceDN w:val="0"/>
              <w:adjustRightInd w:val="0"/>
              <w:spacing w:after="0" w:line="240" w:lineRule="auto"/>
              <w:rPr>
                <w:rFonts w:asciiTheme="minorHAnsi" w:hAnsiTheme="minorHAnsi" w:cstheme="minorHAnsi"/>
                <w:b/>
                <w:color w:val="000000"/>
              </w:rPr>
            </w:pPr>
            <w:r>
              <w:rPr>
                <w:rStyle w:val="Calibri115"/>
              </w:rPr>
              <w:t>ΠΕΡΙΛΗΨΗ ΘΕΜΑΤΟΣ Η .Δ</w:t>
            </w:r>
          </w:p>
        </w:tc>
        <w:tc>
          <w:tcPr>
            <w:tcW w:w="1260" w:type="dxa"/>
            <w:vAlign w:val="center"/>
          </w:tcPr>
          <w:p w:rsidR="00C82AFB" w:rsidRDefault="00C82AFB" w:rsidP="00C82AFB">
            <w:pPr>
              <w:pStyle w:val="10"/>
              <w:shd w:val="clear" w:color="auto" w:fill="auto"/>
              <w:spacing w:before="0" w:line="230" w:lineRule="exact"/>
              <w:jc w:val="center"/>
            </w:pPr>
            <w:r>
              <w:rPr>
                <w:rStyle w:val="Calibri115"/>
                <w:rFonts w:eastAsia="Tahoma"/>
              </w:rPr>
              <w:t>ΑΡ.</w:t>
            </w:r>
          </w:p>
          <w:p w:rsidR="00C82AFB" w:rsidRPr="00C82AFB" w:rsidRDefault="00C82AFB" w:rsidP="00C82AFB">
            <w:pPr>
              <w:widowControl w:val="0"/>
              <w:tabs>
                <w:tab w:val="left" w:pos="15"/>
              </w:tabs>
              <w:autoSpaceDE w:val="0"/>
              <w:autoSpaceDN w:val="0"/>
              <w:adjustRightInd w:val="0"/>
              <w:spacing w:after="0" w:line="240" w:lineRule="auto"/>
              <w:jc w:val="center"/>
              <w:rPr>
                <w:rFonts w:asciiTheme="minorHAnsi" w:hAnsiTheme="minorHAnsi" w:cstheme="minorHAnsi"/>
                <w:b/>
                <w:color w:val="000000"/>
              </w:rPr>
            </w:pPr>
            <w:r>
              <w:rPr>
                <w:rStyle w:val="Calibri115"/>
              </w:rPr>
              <w:t>ΑΠΟΦ.</w:t>
            </w:r>
          </w:p>
        </w:tc>
        <w:tc>
          <w:tcPr>
            <w:tcW w:w="3690" w:type="dxa"/>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b/>
                <w:color w:val="000000"/>
              </w:rPr>
            </w:pPr>
            <w:r>
              <w:rPr>
                <w:rStyle w:val="Calibri115"/>
              </w:rPr>
              <w:t>ΠΕΡΙΛΗΨΗ ΑΠΟΦΑΣΗΣ</w:t>
            </w:r>
          </w:p>
        </w:tc>
      </w:tr>
      <w:tr w:rsidR="00C82AFB" w:rsidRPr="00C82AFB" w:rsidTr="00C82AFB">
        <w:tc>
          <w:tcPr>
            <w:tcW w:w="738"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rPr>
              <w:t>1</w:t>
            </w:r>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Συζήτηση - ενημέρωση και λήψη απόφασης για την τύχη του σκάφους "ΔΑΙΔΑΛΟΣ".</w:t>
            </w:r>
          </w:p>
        </w:tc>
        <w:tc>
          <w:tcPr>
            <w:tcW w:w="1260"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b/>
                <w:color w:val="000000"/>
              </w:rPr>
              <w:t>193</w:t>
            </w:r>
          </w:p>
        </w:tc>
        <w:tc>
          <w:tcPr>
            <w:tcW w:w="3690" w:type="dxa"/>
          </w:tcPr>
          <w:p w:rsidR="00C82AFB"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Αποφασίζει ομόφωνα την ανάθεση μελετών αναφορικά με το σκάφος</w:t>
            </w:r>
            <w:r w:rsidR="00FC672E" w:rsidRPr="00C82AFB">
              <w:rPr>
                <w:rFonts w:asciiTheme="minorHAnsi" w:hAnsiTheme="minorHAnsi" w:cstheme="minorHAnsi"/>
              </w:rPr>
              <w:t xml:space="preserve"> "ΔΑΙΔΑΛΟΣ"</w:t>
            </w:r>
            <w:r>
              <w:rPr>
                <w:rFonts w:asciiTheme="minorHAnsi" w:hAnsiTheme="minorHAnsi" w:cstheme="minorHAnsi"/>
              </w:rPr>
              <w:t xml:space="preserve">, βάσει της από 20/02/2024 (Α.Π. 72807) επιστολής του Υπ. Πολιτισμού προς τον Δήμο Περάματος. </w:t>
            </w:r>
          </w:p>
          <w:p w:rsidR="002E0C11" w:rsidRP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Αποχή δηλώνουν οι κ.κ. Λαγουδάκης Ιωάννης, Βοϊδονικόλα Παναγιώτα, Βατίστας Βασίλειος και Μαρίνης Ευάγγελος. </w:t>
            </w:r>
          </w:p>
        </w:tc>
      </w:tr>
      <w:tr w:rsidR="00C82AFB" w:rsidRPr="00C82AFB" w:rsidTr="00C82AFB">
        <w:tc>
          <w:tcPr>
            <w:tcW w:w="738"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rPr>
              <w:t>2</w:t>
            </w:r>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Λήψη απόφασης σχετικά με το με αρ. πρωτ. 17416/13-09-2024  αίτημα δημότη για εξαίρεση εισφοράς γης για το ακίνητό του στο Πέραμα, λόγω αναπηρίας.</w:t>
            </w:r>
          </w:p>
        </w:tc>
        <w:tc>
          <w:tcPr>
            <w:tcW w:w="1260" w:type="dxa"/>
            <w:vAlign w:val="center"/>
          </w:tcPr>
          <w:p w:rsidR="00C82AFB" w:rsidRPr="00C82AFB" w:rsidRDefault="002E0C11"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color w:val="000000"/>
              </w:rPr>
              <w:t>-</w:t>
            </w:r>
          </w:p>
        </w:tc>
        <w:tc>
          <w:tcPr>
            <w:tcW w:w="3690" w:type="dxa"/>
          </w:tcPr>
          <w:p w:rsid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p>
          <w:p w:rsid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p>
          <w:p w:rsidR="00C82AFB" w:rsidRPr="00C82AFB" w:rsidRDefault="00FC672E" w:rsidP="002E0C11">
            <w:pPr>
              <w:widowControl w:val="0"/>
              <w:tabs>
                <w:tab w:val="left" w:pos="15"/>
              </w:tabs>
              <w:autoSpaceDE w:val="0"/>
              <w:autoSpaceDN w:val="0"/>
              <w:adjustRightInd w:val="0"/>
              <w:spacing w:after="0" w:line="240" w:lineRule="auto"/>
              <w:jc w:val="center"/>
              <w:rPr>
                <w:rFonts w:asciiTheme="minorHAnsi" w:hAnsiTheme="minorHAnsi" w:cstheme="minorHAnsi"/>
                <w:lang w:val="en-US"/>
              </w:rPr>
            </w:pPr>
            <w:r w:rsidRPr="00C82AFB">
              <w:rPr>
                <w:rFonts w:asciiTheme="minorHAnsi" w:hAnsiTheme="minorHAnsi" w:cstheme="minorHAnsi"/>
              </w:rPr>
              <w:t>Αναβλήθηκε</w:t>
            </w:r>
          </w:p>
        </w:tc>
      </w:tr>
      <w:tr w:rsidR="00C82AFB" w:rsidRPr="00C82AFB" w:rsidTr="00C82AFB">
        <w:tc>
          <w:tcPr>
            <w:tcW w:w="738" w:type="dxa"/>
            <w:vAlign w:val="center"/>
          </w:tcPr>
          <w:p w:rsidR="00C82AFB" w:rsidRPr="00C82AFB" w:rsidRDefault="00724DBC"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rPr>
              <w:t>3</w:t>
            </w:r>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Λήψη απόφασης για ίδρυση και λειτουργία 2ου ΚΕΠ στο Δήμο Περάματος.</w:t>
            </w:r>
          </w:p>
        </w:tc>
        <w:tc>
          <w:tcPr>
            <w:tcW w:w="1260"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b/>
                <w:color w:val="000000"/>
              </w:rPr>
              <w:t>194</w:t>
            </w:r>
          </w:p>
        </w:tc>
        <w:tc>
          <w:tcPr>
            <w:tcW w:w="3690" w:type="dxa"/>
          </w:tcPr>
          <w:p w:rsidR="00C82AFB" w:rsidRP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Αποφασίζει ομόφωνα την</w:t>
            </w:r>
            <w:r w:rsidR="00FC672E" w:rsidRPr="00C82AFB">
              <w:rPr>
                <w:rFonts w:asciiTheme="minorHAnsi" w:hAnsiTheme="minorHAnsi" w:cstheme="minorHAnsi"/>
              </w:rPr>
              <w:t xml:space="preserve"> ίδρυση και λειτουργία 2ου ΚΕΠ στο Δήμο Περάματος.</w:t>
            </w:r>
          </w:p>
        </w:tc>
      </w:tr>
      <w:tr w:rsidR="00C82AFB" w:rsidRPr="00C82AFB" w:rsidTr="00C82AFB">
        <w:tc>
          <w:tcPr>
            <w:tcW w:w="738" w:type="dxa"/>
            <w:vAlign w:val="center"/>
          </w:tcPr>
          <w:p w:rsidR="00C82AFB" w:rsidRPr="00C82AFB" w:rsidRDefault="00724DBC"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rPr>
              <w:t>4</w:t>
            </w:r>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Λήψη απόφασης για έγκριση "Κανονισμού Λειτουργίας του Τμήματος Πρασίνου" της Διεύθυνσης Περιβάλλοντος και Ποιότητας Ζωής του Δήμου Περάματος.</w:t>
            </w:r>
          </w:p>
        </w:tc>
        <w:tc>
          <w:tcPr>
            <w:tcW w:w="1260"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b/>
                <w:color w:val="000000"/>
              </w:rPr>
              <w:t>195</w:t>
            </w:r>
          </w:p>
        </w:tc>
        <w:tc>
          <w:tcPr>
            <w:tcW w:w="3690" w:type="dxa"/>
          </w:tcPr>
          <w:p w:rsidR="00C82AFB" w:rsidRP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Αποφασίζει κατά πλειοψηφία την</w:t>
            </w:r>
            <w:r w:rsidR="00FC672E" w:rsidRPr="00C82AFB">
              <w:rPr>
                <w:rFonts w:asciiTheme="minorHAnsi" w:hAnsiTheme="minorHAnsi" w:cstheme="minorHAnsi"/>
              </w:rPr>
              <w:t xml:space="preserve"> έγκριση "Κανονισμού Λειτουργίας του Τμήματος Πρασίνου" της Διεύθυνσης Περιβάλλοντος και Ποιότητας Ζωής του Δήμου Περάματος</w:t>
            </w:r>
            <w:r>
              <w:rPr>
                <w:rFonts w:asciiTheme="minorHAnsi" w:hAnsiTheme="minorHAnsi" w:cstheme="minorHAnsi"/>
              </w:rPr>
              <w:t xml:space="preserve">, μειοψηφούντος του κ. Βατίστα Βασίλειου. </w:t>
            </w:r>
          </w:p>
        </w:tc>
      </w:tr>
      <w:tr w:rsidR="00C82AFB" w:rsidRPr="00C82AFB" w:rsidTr="00C82AFB">
        <w:tc>
          <w:tcPr>
            <w:tcW w:w="738" w:type="dxa"/>
            <w:vAlign w:val="center"/>
          </w:tcPr>
          <w:p w:rsidR="00C82AFB" w:rsidRPr="00C82AFB" w:rsidRDefault="00724DBC"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rPr>
              <w:t>5</w:t>
            </w:r>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Λήψη απόφασης για συμπληρωματικό καθορισμό τμημάτων κοινόχρηστων χώρων που παραχωρούνται για χρήση στην Πλατεία Παστέρ του Δήμου Περάματος.</w:t>
            </w:r>
          </w:p>
        </w:tc>
        <w:tc>
          <w:tcPr>
            <w:tcW w:w="1260"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b/>
                <w:color w:val="000000"/>
              </w:rPr>
              <w:t>196</w:t>
            </w:r>
          </w:p>
        </w:tc>
        <w:tc>
          <w:tcPr>
            <w:tcW w:w="3690" w:type="dxa"/>
          </w:tcPr>
          <w:p w:rsidR="00C82AFB" w:rsidRP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Αποφασίζει ομόφωνα τον</w:t>
            </w:r>
            <w:r w:rsidR="00FC672E" w:rsidRPr="00C82AFB">
              <w:rPr>
                <w:rFonts w:asciiTheme="minorHAnsi" w:hAnsiTheme="minorHAnsi" w:cstheme="minorHAnsi"/>
              </w:rPr>
              <w:t xml:space="preserve"> συμπληρωματικό καθορισμό τμημάτων κοινόχρηστων χώρων που παραχωρούνται για χρήση στην Πλατεία Παστέρ του Δήμου Περάματος.</w:t>
            </w:r>
          </w:p>
        </w:tc>
      </w:tr>
      <w:tr w:rsidR="00C82AFB" w:rsidRPr="00C82AFB" w:rsidTr="00C82AFB">
        <w:tc>
          <w:tcPr>
            <w:tcW w:w="738" w:type="dxa"/>
            <w:vAlign w:val="center"/>
          </w:tcPr>
          <w:p w:rsidR="00C82AFB" w:rsidRPr="00C82AFB" w:rsidRDefault="00724DBC"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rPr>
              <w:t>6</w:t>
            </w:r>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Έγκριση ή μη πρακτικού δημόσιας κλήρωσης για την απόδοση νέων θέσεων σε υφιστάμενους πωλητές λόγω αλλαγής διαγράμματος και μήκους θέσεων στην Κυριακάτικη Αγορά "ΠΑΖΑΡΙ ΣΧΙΣΤΟΥ" σύμφωνα με την με αρ. 144/2024 απόφαση του Δημοτικού Συμβουλίου.</w:t>
            </w:r>
          </w:p>
        </w:tc>
        <w:tc>
          <w:tcPr>
            <w:tcW w:w="1260"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b/>
                <w:color w:val="000000"/>
              </w:rPr>
              <w:t>197</w:t>
            </w:r>
          </w:p>
        </w:tc>
        <w:tc>
          <w:tcPr>
            <w:tcW w:w="3690" w:type="dxa"/>
          </w:tcPr>
          <w:p w:rsidR="00C82AFB" w:rsidRP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Εγκρίνει ομόφωνα το</w:t>
            </w:r>
            <w:r w:rsidR="00FC672E" w:rsidRPr="00C82AFB">
              <w:rPr>
                <w:rFonts w:asciiTheme="minorHAnsi" w:hAnsiTheme="minorHAnsi" w:cstheme="minorHAnsi"/>
              </w:rPr>
              <w:t xml:space="preserve"> πρακτικ</w:t>
            </w:r>
            <w:r>
              <w:rPr>
                <w:rFonts w:asciiTheme="minorHAnsi" w:hAnsiTheme="minorHAnsi" w:cstheme="minorHAnsi"/>
              </w:rPr>
              <w:t>ό</w:t>
            </w:r>
            <w:r w:rsidR="00FC672E" w:rsidRPr="00C82AFB">
              <w:rPr>
                <w:rFonts w:asciiTheme="minorHAnsi" w:hAnsiTheme="minorHAnsi" w:cstheme="minorHAnsi"/>
              </w:rPr>
              <w:t xml:space="preserve"> δημόσιας κλήρωσης για την απόδοση νέων θέσεων σε υφιστάμενους πωλητές λόγω αλλαγής διαγράμματος και μήκους θέσεων στην Κυριακάτικη Αγορά "ΠΑΖΑΡΙ ΣΧΙΣΤΟΥ" σύμφωνα με την με αρ. 144/2024 απόφαση του Δημοτικού Συμβουλίου.</w:t>
            </w:r>
          </w:p>
        </w:tc>
      </w:tr>
      <w:tr w:rsidR="00C82AFB" w:rsidRPr="00C82AFB" w:rsidTr="00C82AFB">
        <w:tc>
          <w:tcPr>
            <w:tcW w:w="738" w:type="dxa"/>
            <w:vAlign w:val="center"/>
          </w:tcPr>
          <w:p w:rsidR="00C82AFB" w:rsidRPr="00C82AFB" w:rsidRDefault="00724DBC"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rPr>
              <w:lastRenderedPageBreak/>
              <w:t>7</w:t>
            </w:r>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Λήψη απόφασης για αφαίρεση φυτικού υλικού από κοινόχρηστους χώρους επί της οδού Βοσπόρου αρ. 6 και επί της οδού Θράκης αρ. 116.</w:t>
            </w:r>
          </w:p>
        </w:tc>
        <w:tc>
          <w:tcPr>
            <w:tcW w:w="1260"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b/>
                <w:color w:val="000000"/>
              </w:rPr>
              <w:t>198</w:t>
            </w:r>
          </w:p>
        </w:tc>
        <w:tc>
          <w:tcPr>
            <w:tcW w:w="3690" w:type="dxa"/>
          </w:tcPr>
          <w:p w:rsidR="00C82AFB" w:rsidRP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Αποφασίζει ομόφωνα την</w:t>
            </w:r>
            <w:r w:rsidR="00FC672E" w:rsidRPr="00C82AFB">
              <w:rPr>
                <w:rFonts w:asciiTheme="minorHAnsi" w:hAnsiTheme="minorHAnsi" w:cstheme="minorHAnsi"/>
              </w:rPr>
              <w:t xml:space="preserve"> αφαίρεση φυτικού υλικού από κοινόχρηστους χώρους επί της οδού Βοσπόρου αρ. 6 και επί της οδού Θράκης αρ. 116.</w:t>
            </w:r>
          </w:p>
        </w:tc>
      </w:tr>
      <w:tr w:rsidR="00C82AFB" w:rsidRPr="00C82AFB" w:rsidTr="00C82AFB">
        <w:tc>
          <w:tcPr>
            <w:tcW w:w="738" w:type="dxa"/>
            <w:vAlign w:val="center"/>
          </w:tcPr>
          <w:p w:rsidR="00C82AFB" w:rsidRPr="00C82AFB" w:rsidRDefault="00724DBC"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rPr>
              <w:t>8</w:t>
            </w:r>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Λήψη απόφασης για αφαίρεση φυτικού υλικού από κοινόχρηστους χώρους επί της Λ. Ειρήνης, επί της οδού Ηπείρου αρ. 40, επί της οδού Φλέμινγκ αρ. 52Α και επί της οδού Ζαΐμη αρ. 4.</w:t>
            </w:r>
          </w:p>
        </w:tc>
        <w:tc>
          <w:tcPr>
            <w:tcW w:w="1260" w:type="dxa"/>
            <w:vAlign w:val="center"/>
          </w:tcPr>
          <w:p w:rsidR="00C82AFB" w:rsidRPr="00C82AFB" w:rsidRDefault="00C82AFB"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sidRPr="00C82AFB">
              <w:rPr>
                <w:rFonts w:asciiTheme="minorHAnsi" w:hAnsiTheme="minorHAnsi" w:cstheme="minorHAnsi"/>
                <w:b/>
                <w:color w:val="000000"/>
              </w:rPr>
              <w:t>199</w:t>
            </w:r>
          </w:p>
        </w:tc>
        <w:tc>
          <w:tcPr>
            <w:tcW w:w="3690" w:type="dxa"/>
          </w:tcPr>
          <w:p w:rsidR="00C82AFB" w:rsidRP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Αποφασίζει ομόφωνα την</w:t>
            </w:r>
            <w:r w:rsidR="00FC672E" w:rsidRPr="00C82AFB">
              <w:rPr>
                <w:rFonts w:asciiTheme="minorHAnsi" w:hAnsiTheme="minorHAnsi" w:cstheme="minorHAnsi"/>
              </w:rPr>
              <w:t xml:space="preserve"> αφαίρεση φυτικού υλικού από κοινόχρηστους χώρους επί της Λ. Ειρήνης, επί της οδού Ηπείρου αρ. 40, επί της οδού Φλέμινγκ αρ. 52Α και επί της οδού Ζαΐμη αρ. 4.</w:t>
            </w:r>
          </w:p>
        </w:tc>
      </w:tr>
      <w:tr w:rsidR="00C82AFB" w:rsidRPr="00C82AFB" w:rsidTr="00C82AFB">
        <w:tc>
          <w:tcPr>
            <w:tcW w:w="738" w:type="dxa"/>
            <w:vAlign w:val="center"/>
          </w:tcPr>
          <w:p w:rsidR="00C82AFB" w:rsidRPr="00C82AFB" w:rsidRDefault="00724DBC"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rPr>
              <w:t>9</w:t>
            </w:r>
            <w:bookmarkStart w:id="0" w:name="_GoBack"/>
            <w:bookmarkEnd w:id="0"/>
          </w:p>
        </w:tc>
        <w:tc>
          <w:tcPr>
            <w:tcW w:w="3600" w:type="dxa"/>
            <w:vAlign w:val="center"/>
          </w:tcPr>
          <w:p w:rsidR="00C82AFB" w:rsidRPr="00C82AFB" w:rsidRDefault="00C82AFB" w:rsidP="002E0C11">
            <w:pPr>
              <w:widowControl w:val="0"/>
              <w:tabs>
                <w:tab w:val="left" w:pos="15"/>
              </w:tabs>
              <w:autoSpaceDE w:val="0"/>
              <w:autoSpaceDN w:val="0"/>
              <w:adjustRightInd w:val="0"/>
              <w:spacing w:after="0" w:line="240" w:lineRule="auto"/>
              <w:jc w:val="both"/>
              <w:rPr>
                <w:rFonts w:asciiTheme="minorHAnsi" w:hAnsiTheme="minorHAnsi" w:cstheme="minorHAnsi"/>
                <w:color w:val="000000"/>
              </w:rPr>
            </w:pPr>
            <w:r w:rsidRPr="00C82AFB">
              <w:rPr>
                <w:rFonts w:asciiTheme="minorHAnsi" w:hAnsiTheme="minorHAnsi" w:cstheme="minorHAnsi"/>
              </w:rPr>
              <w:t>Λήψη απόφασης για διαγραφή τ.μ. χρέωσης ανταποδοτικών τελών από την ΟΛΠ Α.Ε. και PCT.</w:t>
            </w:r>
          </w:p>
        </w:tc>
        <w:tc>
          <w:tcPr>
            <w:tcW w:w="1260" w:type="dxa"/>
            <w:vAlign w:val="center"/>
          </w:tcPr>
          <w:p w:rsidR="00C82AFB" w:rsidRPr="00C82AFB" w:rsidRDefault="002E0C11" w:rsidP="00F920C2">
            <w:pPr>
              <w:widowControl w:val="0"/>
              <w:tabs>
                <w:tab w:val="left" w:pos="15"/>
              </w:tabs>
              <w:autoSpaceDE w:val="0"/>
              <w:autoSpaceDN w:val="0"/>
              <w:adjustRightInd w:val="0"/>
              <w:spacing w:after="0" w:line="240" w:lineRule="auto"/>
              <w:jc w:val="center"/>
              <w:rPr>
                <w:rFonts w:asciiTheme="minorHAnsi" w:hAnsiTheme="minorHAnsi" w:cstheme="minorHAnsi"/>
                <w:color w:val="000000"/>
              </w:rPr>
            </w:pPr>
            <w:r>
              <w:rPr>
                <w:rFonts w:asciiTheme="minorHAnsi" w:hAnsiTheme="minorHAnsi" w:cstheme="minorHAnsi"/>
                <w:color w:val="000000"/>
              </w:rPr>
              <w:t>-</w:t>
            </w:r>
          </w:p>
        </w:tc>
        <w:tc>
          <w:tcPr>
            <w:tcW w:w="3690" w:type="dxa"/>
          </w:tcPr>
          <w:p w:rsidR="002E0C11" w:rsidRDefault="002E0C11" w:rsidP="002E0C11">
            <w:pPr>
              <w:widowControl w:val="0"/>
              <w:tabs>
                <w:tab w:val="left" w:pos="15"/>
              </w:tabs>
              <w:autoSpaceDE w:val="0"/>
              <w:autoSpaceDN w:val="0"/>
              <w:adjustRightInd w:val="0"/>
              <w:spacing w:after="0" w:line="240" w:lineRule="auto"/>
              <w:jc w:val="both"/>
              <w:rPr>
                <w:rFonts w:asciiTheme="minorHAnsi" w:hAnsiTheme="minorHAnsi" w:cstheme="minorHAnsi"/>
              </w:rPr>
            </w:pPr>
          </w:p>
          <w:p w:rsidR="00C82AFB" w:rsidRPr="00C82AFB" w:rsidRDefault="00FC672E" w:rsidP="002E0C11">
            <w:pPr>
              <w:widowControl w:val="0"/>
              <w:tabs>
                <w:tab w:val="left" w:pos="15"/>
              </w:tabs>
              <w:autoSpaceDE w:val="0"/>
              <w:autoSpaceDN w:val="0"/>
              <w:adjustRightInd w:val="0"/>
              <w:spacing w:after="0" w:line="240" w:lineRule="auto"/>
              <w:jc w:val="center"/>
              <w:rPr>
                <w:rFonts w:asciiTheme="minorHAnsi" w:hAnsiTheme="minorHAnsi" w:cstheme="minorHAnsi"/>
                <w:lang w:val="en-US"/>
              </w:rPr>
            </w:pPr>
            <w:r w:rsidRPr="00C82AFB">
              <w:rPr>
                <w:rFonts w:asciiTheme="minorHAnsi" w:hAnsiTheme="minorHAnsi" w:cstheme="minorHAnsi"/>
              </w:rPr>
              <w:t>Αναβλήθηκε</w:t>
            </w:r>
          </w:p>
        </w:tc>
      </w:tr>
    </w:tbl>
    <w:p w:rsidR="00513F2B" w:rsidRDefault="00513F2B" w:rsidP="00890536">
      <w:pPr>
        <w:widowControl w:val="0"/>
        <w:tabs>
          <w:tab w:val="left" w:pos="15"/>
        </w:tabs>
        <w:autoSpaceDE w:val="0"/>
        <w:autoSpaceDN w:val="0"/>
        <w:adjustRightInd w:val="0"/>
        <w:spacing w:after="0" w:line="240" w:lineRule="auto"/>
        <w:jc w:val="center"/>
        <w:rPr>
          <w:rFonts w:ascii="Cambria" w:hAnsi="Cambria" w:cs="Cambria"/>
          <w:b/>
          <w:bCs/>
          <w:color w:val="000000"/>
        </w:rPr>
      </w:pPr>
    </w:p>
    <w:p w:rsidR="001E4234" w:rsidRDefault="001E4234" w:rsidP="00890536">
      <w:pPr>
        <w:widowControl w:val="0"/>
        <w:tabs>
          <w:tab w:val="left" w:pos="15"/>
        </w:tabs>
        <w:autoSpaceDE w:val="0"/>
        <w:autoSpaceDN w:val="0"/>
        <w:adjustRightInd w:val="0"/>
        <w:spacing w:after="0" w:line="240" w:lineRule="auto"/>
        <w:jc w:val="center"/>
        <w:rPr>
          <w:rFonts w:ascii="Cambria" w:hAnsi="Cambria" w:cs="Cambria"/>
          <w:b/>
          <w:bCs/>
          <w:color w:val="000000"/>
        </w:rPr>
      </w:pPr>
    </w:p>
    <w:p w:rsidR="00995B33" w:rsidRDefault="00995B33" w:rsidP="00995B33">
      <w:pPr>
        <w:pStyle w:val="a8"/>
        <w:numPr>
          <w:ilvl w:val="0"/>
          <w:numId w:val="13"/>
        </w:numPr>
        <w:ind w:left="1125"/>
        <w:rPr>
          <w:rFonts w:ascii="Cambria" w:hAnsi="Cambria"/>
          <w:bCs/>
        </w:rPr>
      </w:pPr>
    </w:p>
    <w:p w:rsidR="00473BDE" w:rsidRPr="006572B6" w:rsidRDefault="002C6E3F" w:rsidP="002C6E3F">
      <w:pPr>
        <w:widowControl w:val="0"/>
        <w:tabs>
          <w:tab w:val="left" w:pos="6531"/>
        </w:tabs>
        <w:autoSpaceDE w:val="0"/>
        <w:autoSpaceDN w:val="0"/>
        <w:adjustRightInd w:val="0"/>
        <w:spacing w:after="0" w:line="240" w:lineRule="auto"/>
        <w:rPr>
          <w:rFonts w:ascii="Cambria" w:hAnsi="Cambria" w:cs="Arial"/>
          <w:b/>
          <w:bCs/>
          <w:color w:val="000000"/>
        </w:rPr>
      </w:pPr>
      <w:r w:rsidRPr="006572B6">
        <w:rPr>
          <w:rFonts w:ascii="Cambria" w:hAnsi="Cambria" w:cs="Arial"/>
        </w:rPr>
        <w:tab/>
      </w:r>
    </w:p>
    <w:tbl>
      <w:tblPr>
        <w:tblStyle w:val="a6"/>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473BDE" w:rsidRPr="00473BDE" w:rsidTr="002E0C11">
        <w:tc>
          <w:tcPr>
            <w:tcW w:w="3686" w:type="dxa"/>
          </w:tcPr>
          <w:p w:rsidR="00473BDE" w:rsidRPr="00473BDE" w:rsidRDefault="00D24385" w:rsidP="000F2C53">
            <w:pPr>
              <w:widowControl w:val="0"/>
              <w:tabs>
                <w:tab w:val="left" w:pos="6531"/>
              </w:tabs>
              <w:autoSpaceDE w:val="0"/>
              <w:autoSpaceDN w:val="0"/>
              <w:adjustRightInd w:val="0"/>
              <w:spacing w:after="0" w:line="240" w:lineRule="auto"/>
              <w:jc w:val="center"/>
              <w:rPr>
                <w:rFonts w:ascii="Cambria" w:hAnsi="Cambria" w:cs="Arial"/>
              </w:rPr>
            </w:pPr>
            <w:r>
              <w:rPr>
                <w:rFonts w:asciiTheme="minorHAnsi" w:hAnsiTheme="minorHAnsi" w:cstheme="minorHAnsi"/>
                <w:b/>
                <w:bCs/>
                <w:color w:val="000000"/>
              </w:rPr>
              <w:t>Η</w:t>
            </w:r>
            <w:r w:rsidR="00217C8B" w:rsidRPr="00E77504">
              <w:rPr>
                <w:rFonts w:asciiTheme="minorHAnsi" w:hAnsiTheme="minorHAnsi" w:cstheme="minorHAnsi"/>
                <w:b/>
                <w:bCs/>
                <w:color w:val="000000"/>
              </w:rPr>
              <w:t xml:space="preserve"> Πρόεδρος του Δ.Σ.</w:t>
            </w:r>
          </w:p>
        </w:tc>
      </w:tr>
      <w:tr w:rsidR="00473BDE" w:rsidRPr="006572B6" w:rsidTr="002E0C11">
        <w:trPr>
          <w:trHeight w:val="1073"/>
        </w:trPr>
        <w:tc>
          <w:tcPr>
            <w:tcW w:w="3686" w:type="dxa"/>
          </w:tcPr>
          <w:p w:rsidR="00473BDE" w:rsidRPr="00217C8B" w:rsidRDefault="00473BDE" w:rsidP="000F2C53">
            <w:pPr>
              <w:widowControl w:val="0"/>
              <w:tabs>
                <w:tab w:val="left" w:pos="7761"/>
              </w:tabs>
              <w:autoSpaceDE w:val="0"/>
              <w:autoSpaceDN w:val="0"/>
              <w:adjustRightInd w:val="0"/>
              <w:spacing w:after="0" w:line="240" w:lineRule="auto"/>
              <w:jc w:val="center"/>
              <w:rPr>
                <w:rFonts w:ascii="Cambria" w:hAnsi="Cambria" w:cs="Arial"/>
              </w:rPr>
            </w:pPr>
          </w:p>
          <w:p w:rsidR="00217C8B" w:rsidRPr="00217C8B" w:rsidRDefault="00217C8B" w:rsidP="000F2C53">
            <w:pPr>
              <w:widowControl w:val="0"/>
              <w:tabs>
                <w:tab w:val="left" w:pos="7761"/>
              </w:tabs>
              <w:autoSpaceDE w:val="0"/>
              <w:autoSpaceDN w:val="0"/>
              <w:adjustRightInd w:val="0"/>
              <w:spacing w:after="0" w:line="240" w:lineRule="auto"/>
              <w:jc w:val="center"/>
              <w:rPr>
                <w:rFonts w:ascii="Cambria" w:hAnsi="Cambria" w:cs="Arial"/>
              </w:rPr>
            </w:pPr>
          </w:p>
          <w:p w:rsidR="00217C8B" w:rsidRPr="00217C8B" w:rsidRDefault="00217C8B" w:rsidP="00217C8B">
            <w:pPr>
              <w:widowControl w:val="0"/>
              <w:tabs>
                <w:tab w:val="left" w:pos="7761"/>
              </w:tabs>
              <w:autoSpaceDE w:val="0"/>
              <w:autoSpaceDN w:val="0"/>
              <w:adjustRightInd w:val="0"/>
              <w:spacing w:after="0" w:line="240" w:lineRule="auto"/>
              <w:rPr>
                <w:rFonts w:ascii="Cambria" w:hAnsi="Cambria" w:cs="Arial"/>
              </w:rPr>
            </w:pPr>
          </w:p>
          <w:p w:rsidR="00473BDE" w:rsidRPr="000F2C53" w:rsidRDefault="00786CBE" w:rsidP="000F2C53">
            <w:pPr>
              <w:widowControl w:val="0"/>
              <w:tabs>
                <w:tab w:val="left" w:pos="7761"/>
              </w:tabs>
              <w:autoSpaceDE w:val="0"/>
              <w:autoSpaceDN w:val="0"/>
              <w:adjustRightInd w:val="0"/>
              <w:spacing w:after="0" w:line="240" w:lineRule="auto"/>
              <w:jc w:val="center"/>
              <w:rPr>
                <w:rFonts w:ascii="Cambria" w:hAnsi="Cambria" w:cs="Arial"/>
              </w:rPr>
            </w:pPr>
            <w:bookmarkStart w:id="1" w:name="OLE_LINK5"/>
            <w:r w:rsidRPr="0094159C">
              <w:rPr>
                <w:b/>
              </w:rPr>
              <w:t>Ελευθεράκη  Κωνσταντίνα</w:t>
            </w:r>
            <w:bookmarkEnd w:id="1"/>
          </w:p>
          <w:p w:rsidR="00473BDE" w:rsidRPr="000F2C53" w:rsidRDefault="00473BDE" w:rsidP="000F2C53">
            <w:pPr>
              <w:widowControl w:val="0"/>
              <w:tabs>
                <w:tab w:val="left" w:pos="7761"/>
              </w:tabs>
              <w:autoSpaceDE w:val="0"/>
              <w:autoSpaceDN w:val="0"/>
              <w:adjustRightInd w:val="0"/>
              <w:spacing w:after="0" w:line="240" w:lineRule="auto"/>
              <w:jc w:val="center"/>
              <w:rPr>
                <w:rFonts w:ascii="Cambria" w:hAnsi="Cambria" w:cs="Arial"/>
              </w:rPr>
            </w:pPr>
          </w:p>
          <w:p w:rsidR="00473BDE" w:rsidRPr="00E208EE" w:rsidRDefault="00473BDE" w:rsidP="00C55D42">
            <w:pPr>
              <w:widowControl w:val="0"/>
              <w:tabs>
                <w:tab w:val="left" w:pos="7761"/>
              </w:tabs>
              <w:autoSpaceDE w:val="0"/>
              <w:autoSpaceDN w:val="0"/>
              <w:adjustRightInd w:val="0"/>
              <w:spacing w:after="0" w:line="240" w:lineRule="auto"/>
              <w:rPr>
                <w:rFonts w:ascii="Cambria" w:hAnsi="Cambria" w:cs="Arial"/>
              </w:rPr>
            </w:pPr>
          </w:p>
        </w:tc>
      </w:tr>
    </w:tbl>
    <w:p w:rsidR="00280441" w:rsidRPr="00473BDE" w:rsidRDefault="00724DBC" w:rsidP="00505A2B">
      <w:pPr>
        <w:widowControl w:val="0"/>
        <w:tabs>
          <w:tab w:val="left" w:pos="7761"/>
        </w:tabs>
        <w:autoSpaceDE w:val="0"/>
        <w:autoSpaceDN w:val="0"/>
        <w:adjustRightInd w:val="0"/>
        <w:spacing w:after="0" w:line="240" w:lineRule="auto"/>
        <w:rPr>
          <w:rFonts w:ascii="Cambria" w:hAnsi="Cambria" w:cs="Arial"/>
        </w:rPr>
      </w:pPr>
    </w:p>
    <w:sectPr w:rsidR="00280441" w:rsidRPr="00473BDE" w:rsidSect="00B21210">
      <w:pgSz w:w="11910" w:h="16845"/>
      <w:pgMar w:top="680" w:right="1278" w:bottom="1134" w:left="1560" w:header="0" w:footer="0" w:gutter="0"/>
      <w:paperSrc w:first="12" w:other="12"/>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16113AC0"/>
    <w:multiLevelType w:val="hybridMultilevel"/>
    <w:tmpl w:val="D7E047C8"/>
    <w:lvl w:ilvl="0" w:tplc="C966DF4A">
      <w:start w:val="1"/>
      <w:numFmt w:val="decimal"/>
      <w:suff w:val="space"/>
      <w:lvlText w:val="%1."/>
      <w:lvlJc w:val="left"/>
      <w:pPr>
        <w:ind w:left="0" w:firstLine="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1D2C4F73"/>
    <w:multiLevelType w:val="hybridMultilevel"/>
    <w:tmpl w:val="8ABCE352"/>
    <w:lvl w:ilvl="0" w:tplc="04080011">
      <w:start w:val="1"/>
      <w:numFmt w:val="decimal"/>
      <w:lvlText w:val="%1)"/>
      <w:lvlJc w:val="left"/>
      <w:pPr>
        <w:ind w:left="0" w:firstLine="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201045EE"/>
    <w:multiLevelType w:val="hybridMultilevel"/>
    <w:tmpl w:val="3EB8811E"/>
    <w:lvl w:ilvl="0" w:tplc="BAE0A0E0">
      <w:start w:val="1"/>
      <w:numFmt w:val="bullet"/>
      <w:suff w:val="space"/>
      <w:lvlText w:val=""/>
      <w:lvlJc w:val="left"/>
      <w:pPr>
        <w:ind w:left="303"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0824A1B"/>
    <w:multiLevelType w:val="hybridMultilevel"/>
    <w:tmpl w:val="567651F2"/>
    <w:lvl w:ilvl="0" w:tplc="04090005">
      <w:start w:val="1"/>
      <w:numFmt w:val="bullet"/>
      <w:lvlText w:val=""/>
      <w:lvlJc w:val="left"/>
      <w:pPr>
        <w:ind w:left="0" w:hanging="57"/>
      </w:pPr>
      <w:rPr>
        <w:rFonts w:ascii="Wingdings" w:hAnsi="Wingdings"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5AD61FBD"/>
    <w:multiLevelType w:val="hybridMultilevel"/>
    <w:tmpl w:val="95B85F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FB1114"/>
    <w:multiLevelType w:val="hybridMultilevel"/>
    <w:tmpl w:val="7D68A178"/>
    <w:lvl w:ilvl="0" w:tplc="8AF2EB7C">
      <w:start w:val="1"/>
      <w:numFmt w:val="decimal"/>
      <w:suff w:val="space"/>
      <w:lvlText w:val="%1."/>
      <w:lvlJc w:val="left"/>
      <w:pPr>
        <w:ind w:left="0" w:firstLine="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15:restartNumberingAfterBreak="0">
    <w:nsid w:val="63F624B9"/>
    <w:multiLevelType w:val="hybridMultilevel"/>
    <w:tmpl w:val="0A8C02EE"/>
    <w:lvl w:ilvl="0" w:tplc="04090001">
      <w:start w:val="1"/>
      <w:numFmt w:val="bullet"/>
      <w:lvlText w:val=""/>
      <w:lvlJc w:val="left"/>
      <w:pPr>
        <w:ind w:left="0" w:hanging="57"/>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15:restartNumberingAfterBreak="0">
    <w:nsid w:val="684F660C"/>
    <w:multiLevelType w:val="hybridMultilevel"/>
    <w:tmpl w:val="A1B0829A"/>
    <w:lvl w:ilvl="0" w:tplc="0408000F">
      <w:start w:val="1"/>
      <w:numFmt w:val="decimal"/>
      <w:lvlText w:val="%1."/>
      <w:lvlJc w:val="left"/>
      <w:pPr>
        <w:ind w:left="0" w:firstLine="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15:restartNumberingAfterBreak="0">
    <w:nsid w:val="69303596"/>
    <w:multiLevelType w:val="hybridMultilevel"/>
    <w:tmpl w:val="EAE01B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D262A9"/>
    <w:multiLevelType w:val="hybridMultilevel"/>
    <w:tmpl w:val="B1164526"/>
    <w:lvl w:ilvl="0" w:tplc="0408000B">
      <w:start w:val="1"/>
      <w:numFmt w:val="bullet"/>
      <w:lvlText w:val=""/>
      <w:lvlJc w:val="left"/>
      <w:pPr>
        <w:ind w:left="303" w:hanging="360"/>
      </w:pPr>
      <w:rPr>
        <w:rFonts w:ascii="Wingdings" w:hAnsi="Wingdings" w:hint="default"/>
      </w:rPr>
    </w:lvl>
    <w:lvl w:ilvl="1" w:tplc="04080003">
      <w:start w:val="1"/>
      <w:numFmt w:val="bullet"/>
      <w:lvlText w:val="o"/>
      <w:lvlJc w:val="left"/>
      <w:pPr>
        <w:ind w:left="1023" w:hanging="360"/>
      </w:pPr>
      <w:rPr>
        <w:rFonts w:ascii="Courier New" w:hAnsi="Courier New" w:cs="Courier New" w:hint="default"/>
      </w:rPr>
    </w:lvl>
    <w:lvl w:ilvl="2" w:tplc="04080005">
      <w:start w:val="1"/>
      <w:numFmt w:val="bullet"/>
      <w:lvlText w:val=""/>
      <w:lvlJc w:val="left"/>
      <w:pPr>
        <w:ind w:left="1743" w:hanging="360"/>
      </w:pPr>
      <w:rPr>
        <w:rFonts w:ascii="Wingdings" w:hAnsi="Wingdings" w:hint="default"/>
      </w:rPr>
    </w:lvl>
    <w:lvl w:ilvl="3" w:tplc="04080001">
      <w:start w:val="1"/>
      <w:numFmt w:val="bullet"/>
      <w:lvlText w:val=""/>
      <w:lvlJc w:val="left"/>
      <w:pPr>
        <w:ind w:left="2463" w:hanging="360"/>
      </w:pPr>
      <w:rPr>
        <w:rFonts w:ascii="Symbol" w:hAnsi="Symbol" w:hint="default"/>
      </w:rPr>
    </w:lvl>
    <w:lvl w:ilvl="4" w:tplc="04080003">
      <w:start w:val="1"/>
      <w:numFmt w:val="bullet"/>
      <w:lvlText w:val="o"/>
      <w:lvlJc w:val="left"/>
      <w:pPr>
        <w:ind w:left="3183" w:hanging="360"/>
      </w:pPr>
      <w:rPr>
        <w:rFonts w:ascii="Courier New" w:hAnsi="Courier New" w:cs="Courier New" w:hint="default"/>
      </w:rPr>
    </w:lvl>
    <w:lvl w:ilvl="5" w:tplc="04080005">
      <w:start w:val="1"/>
      <w:numFmt w:val="bullet"/>
      <w:lvlText w:val=""/>
      <w:lvlJc w:val="left"/>
      <w:pPr>
        <w:ind w:left="3903" w:hanging="360"/>
      </w:pPr>
      <w:rPr>
        <w:rFonts w:ascii="Wingdings" w:hAnsi="Wingdings" w:hint="default"/>
      </w:rPr>
    </w:lvl>
    <w:lvl w:ilvl="6" w:tplc="04080001">
      <w:start w:val="1"/>
      <w:numFmt w:val="bullet"/>
      <w:lvlText w:val=""/>
      <w:lvlJc w:val="left"/>
      <w:pPr>
        <w:ind w:left="4623" w:hanging="360"/>
      </w:pPr>
      <w:rPr>
        <w:rFonts w:ascii="Symbol" w:hAnsi="Symbol" w:hint="default"/>
      </w:rPr>
    </w:lvl>
    <w:lvl w:ilvl="7" w:tplc="04080003">
      <w:start w:val="1"/>
      <w:numFmt w:val="bullet"/>
      <w:lvlText w:val="o"/>
      <w:lvlJc w:val="left"/>
      <w:pPr>
        <w:ind w:left="5343" w:hanging="360"/>
      </w:pPr>
      <w:rPr>
        <w:rFonts w:ascii="Courier New" w:hAnsi="Courier New" w:cs="Courier New" w:hint="default"/>
      </w:rPr>
    </w:lvl>
    <w:lvl w:ilvl="8" w:tplc="04080005">
      <w:start w:val="1"/>
      <w:numFmt w:val="bullet"/>
      <w:lvlText w:val=""/>
      <w:lvlJc w:val="left"/>
      <w:pPr>
        <w:ind w:left="6063" w:hanging="360"/>
      </w:pPr>
      <w:rPr>
        <w:rFonts w:ascii="Wingdings" w:hAnsi="Wingdings" w:hint="default"/>
      </w:rPr>
    </w:lvl>
  </w:abstractNum>
  <w:abstractNum w:abstractNumId="11" w15:restartNumberingAfterBreak="0">
    <w:nsid w:val="7F301D58"/>
    <w:multiLevelType w:val="hybridMultilevel"/>
    <w:tmpl w:val="03C6398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6"/>
  </w:num>
  <w:num w:numId="6">
    <w:abstractNumId w:val="9"/>
  </w:num>
  <w:num w:numId="7">
    <w:abstractNumId w:val="3"/>
  </w:num>
  <w:num w:numId="8">
    <w:abstractNumId w:val="8"/>
  </w:num>
  <w:num w:numId="9">
    <w:abstractNumId w:val="10"/>
  </w:num>
  <w:num w:numId="10">
    <w:abstractNumId w:val="2"/>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D7"/>
    <w:rsid w:val="000243E7"/>
    <w:rsid w:val="00031F19"/>
    <w:rsid w:val="000524F6"/>
    <w:rsid w:val="00053E30"/>
    <w:rsid w:val="000813C3"/>
    <w:rsid w:val="000929F3"/>
    <w:rsid w:val="00092E93"/>
    <w:rsid w:val="00096EB0"/>
    <w:rsid w:val="000A0884"/>
    <w:rsid w:val="000B254B"/>
    <w:rsid w:val="000B4E55"/>
    <w:rsid w:val="000D03D9"/>
    <w:rsid w:val="000D11E9"/>
    <w:rsid w:val="000F2C53"/>
    <w:rsid w:val="000F337E"/>
    <w:rsid w:val="0010107D"/>
    <w:rsid w:val="00127BF4"/>
    <w:rsid w:val="00133BC0"/>
    <w:rsid w:val="00134F9B"/>
    <w:rsid w:val="001376B5"/>
    <w:rsid w:val="0015074F"/>
    <w:rsid w:val="00157D47"/>
    <w:rsid w:val="00163189"/>
    <w:rsid w:val="0017278C"/>
    <w:rsid w:val="001767E5"/>
    <w:rsid w:val="0019356E"/>
    <w:rsid w:val="001A2041"/>
    <w:rsid w:val="001B2CC0"/>
    <w:rsid w:val="001B5112"/>
    <w:rsid w:val="001C4C24"/>
    <w:rsid w:val="001C749E"/>
    <w:rsid w:val="001D53DD"/>
    <w:rsid w:val="001D5CFF"/>
    <w:rsid w:val="001E0F2F"/>
    <w:rsid w:val="001E4234"/>
    <w:rsid w:val="001F18EB"/>
    <w:rsid w:val="001F5328"/>
    <w:rsid w:val="00203936"/>
    <w:rsid w:val="00216841"/>
    <w:rsid w:val="00217C8B"/>
    <w:rsid w:val="0023343A"/>
    <w:rsid w:val="00234697"/>
    <w:rsid w:val="0023502C"/>
    <w:rsid w:val="00235884"/>
    <w:rsid w:val="002821A2"/>
    <w:rsid w:val="00284709"/>
    <w:rsid w:val="002A45DC"/>
    <w:rsid w:val="002B24B2"/>
    <w:rsid w:val="002C08EC"/>
    <w:rsid w:val="002C4893"/>
    <w:rsid w:val="002C6E3F"/>
    <w:rsid w:val="002E0C11"/>
    <w:rsid w:val="002F2BA3"/>
    <w:rsid w:val="0031240E"/>
    <w:rsid w:val="003248A6"/>
    <w:rsid w:val="00344864"/>
    <w:rsid w:val="003532BA"/>
    <w:rsid w:val="00362909"/>
    <w:rsid w:val="00365681"/>
    <w:rsid w:val="00370044"/>
    <w:rsid w:val="003A356C"/>
    <w:rsid w:val="003A5ED2"/>
    <w:rsid w:val="003C551A"/>
    <w:rsid w:val="003E4D3D"/>
    <w:rsid w:val="003E5692"/>
    <w:rsid w:val="003E6AF6"/>
    <w:rsid w:val="003F11E0"/>
    <w:rsid w:val="00401CC5"/>
    <w:rsid w:val="0040360B"/>
    <w:rsid w:val="004160B8"/>
    <w:rsid w:val="00433EF8"/>
    <w:rsid w:val="00435E67"/>
    <w:rsid w:val="00435F66"/>
    <w:rsid w:val="004369CE"/>
    <w:rsid w:val="00437893"/>
    <w:rsid w:val="00437BA6"/>
    <w:rsid w:val="00445270"/>
    <w:rsid w:val="00452F47"/>
    <w:rsid w:val="00471E85"/>
    <w:rsid w:val="00473BDE"/>
    <w:rsid w:val="00484BC4"/>
    <w:rsid w:val="004A5FA0"/>
    <w:rsid w:val="004B5381"/>
    <w:rsid w:val="004B6487"/>
    <w:rsid w:val="004E779E"/>
    <w:rsid w:val="004F79C2"/>
    <w:rsid w:val="00505A2B"/>
    <w:rsid w:val="005117EC"/>
    <w:rsid w:val="00513F2B"/>
    <w:rsid w:val="0052768E"/>
    <w:rsid w:val="005411BA"/>
    <w:rsid w:val="00546722"/>
    <w:rsid w:val="00567C33"/>
    <w:rsid w:val="005720D3"/>
    <w:rsid w:val="00583B06"/>
    <w:rsid w:val="0058522B"/>
    <w:rsid w:val="005A6960"/>
    <w:rsid w:val="005B2D9B"/>
    <w:rsid w:val="005D06FB"/>
    <w:rsid w:val="005F1B55"/>
    <w:rsid w:val="005F2B81"/>
    <w:rsid w:val="005F3D19"/>
    <w:rsid w:val="005F5A77"/>
    <w:rsid w:val="00607058"/>
    <w:rsid w:val="00607539"/>
    <w:rsid w:val="00607D05"/>
    <w:rsid w:val="00610121"/>
    <w:rsid w:val="00615B3F"/>
    <w:rsid w:val="00632D92"/>
    <w:rsid w:val="0065309C"/>
    <w:rsid w:val="00655CD1"/>
    <w:rsid w:val="0066061C"/>
    <w:rsid w:val="00662182"/>
    <w:rsid w:val="006B2849"/>
    <w:rsid w:val="006C1CDE"/>
    <w:rsid w:val="006C28F2"/>
    <w:rsid w:val="006F0483"/>
    <w:rsid w:val="006F578A"/>
    <w:rsid w:val="006F5BA7"/>
    <w:rsid w:val="00711EDE"/>
    <w:rsid w:val="00721A1D"/>
    <w:rsid w:val="00724DBC"/>
    <w:rsid w:val="00726D86"/>
    <w:rsid w:val="0073634F"/>
    <w:rsid w:val="0073653B"/>
    <w:rsid w:val="00746777"/>
    <w:rsid w:val="00757C00"/>
    <w:rsid w:val="00764592"/>
    <w:rsid w:val="00772079"/>
    <w:rsid w:val="007841C6"/>
    <w:rsid w:val="00786CBE"/>
    <w:rsid w:val="00791885"/>
    <w:rsid w:val="007A3E69"/>
    <w:rsid w:val="007A62B8"/>
    <w:rsid w:val="007B4A24"/>
    <w:rsid w:val="007C53F8"/>
    <w:rsid w:val="007D5DDC"/>
    <w:rsid w:val="00834386"/>
    <w:rsid w:val="00835E4E"/>
    <w:rsid w:val="00844A09"/>
    <w:rsid w:val="008628C5"/>
    <w:rsid w:val="0087528F"/>
    <w:rsid w:val="00890536"/>
    <w:rsid w:val="008A09A0"/>
    <w:rsid w:val="008B01C1"/>
    <w:rsid w:val="008C6058"/>
    <w:rsid w:val="008C7458"/>
    <w:rsid w:val="00912AF5"/>
    <w:rsid w:val="00933977"/>
    <w:rsid w:val="0093700D"/>
    <w:rsid w:val="0094159C"/>
    <w:rsid w:val="00964940"/>
    <w:rsid w:val="009807C5"/>
    <w:rsid w:val="00990D44"/>
    <w:rsid w:val="00995B33"/>
    <w:rsid w:val="009B48BD"/>
    <w:rsid w:val="009D1EAE"/>
    <w:rsid w:val="009F583F"/>
    <w:rsid w:val="00A207BB"/>
    <w:rsid w:val="00A57131"/>
    <w:rsid w:val="00A71A7A"/>
    <w:rsid w:val="00A7332F"/>
    <w:rsid w:val="00A86A09"/>
    <w:rsid w:val="00A9227D"/>
    <w:rsid w:val="00A966DF"/>
    <w:rsid w:val="00A9754E"/>
    <w:rsid w:val="00AA5F19"/>
    <w:rsid w:val="00AC2230"/>
    <w:rsid w:val="00AD61B3"/>
    <w:rsid w:val="00AD658E"/>
    <w:rsid w:val="00AE3D6B"/>
    <w:rsid w:val="00AF74FD"/>
    <w:rsid w:val="00B174CA"/>
    <w:rsid w:val="00B21210"/>
    <w:rsid w:val="00B24EBE"/>
    <w:rsid w:val="00B402E1"/>
    <w:rsid w:val="00B42EC4"/>
    <w:rsid w:val="00B5261F"/>
    <w:rsid w:val="00B55322"/>
    <w:rsid w:val="00B71B9E"/>
    <w:rsid w:val="00B75F87"/>
    <w:rsid w:val="00BC3CAF"/>
    <w:rsid w:val="00BC6682"/>
    <w:rsid w:val="00BF18F1"/>
    <w:rsid w:val="00BF7144"/>
    <w:rsid w:val="00C03A02"/>
    <w:rsid w:val="00C05AD7"/>
    <w:rsid w:val="00C11A4A"/>
    <w:rsid w:val="00C203E4"/>
    <w:rsid w:val="00C31EE1"/>
    <w:rsid w:val="00C54B8A"/>
    <w:rsid w:val="00C55D42"/>
    <w:rsid w:val="00C82AFB"/>
    <w:rsid w:val="00CF1863"/>
    <w:rsid w:val="00D023A3"/>
    <w:rsid w:val="00D04968"/>
    <w:rsid w:val="00D05A66"/>
    <w:rsid w:val="00D1056F"/>
    <w:rsid w:val="00D16BAB"/>
    <w:rsid w:val="00D24385"/>
    <w:rsid w:val="00D262EC"/>
    <w:rsid w:val="00D2748F"/>
    <w:rsid w:val="00D3122A"/>
    <w:rsid w:val="00D31427"/>
    <w:rsid w:val="00D31643"/>
    <w:rsid w:val="00D43A25"/>
    <w:rsid w:val="00D4574E"/>
    <w:rsid w:val="00D65D1E"/>
    <w:rsid w:val="00D735DC"/>
    <w:rsid w:val="00D84CF0"/>
    <w:rsid w:val="00D97F75"/>
    <w:rsid w:val="00DA11B1"/>
    <w:rsid w:val="00DA4AB5"/>
    <w:rsid w:val="00DA7B02"/>
    <w:rsid w:val="00DC19E9"/>
    <w:rsid w:val="00DC750F"/>
    <w:rsid w:val="00DE6AD9"/>
    <w:rsid w:val="00DF1430"/>
    <w:rsid w:val="00DF4A1F"/>
    <w:rsid w:val="00E208EE"/>
    <w:rsid w:val="00E23736"/>
    <w:rsid w:val="00E25713"/>
    <w:rsid w:val="00E422E5"/>
    <w:rsid w:val="00E62C45"/>
    <w:rsid w:val="00E6645C"/>
    <w:rsid w:val="00E8419C"/>
    <w:rsid w:val="00E92481"/>
    <w:rsid w:val="00E9260E"/>
    <w:rsid w:val="00EA2429"/>
    <w:rsid w:val="00EA5A15"/>
    <w:rsid w:val="00EB2908"/>
    <w:rsid w:val="00EB3312"/>
    <w:rsid w:val="00EB4C37"/>
    <w:rsid w:val="00EC1321"/>
    <w:rsid w:val="00EC5301"/>
    <w:rsid w:val="00EC5DE1"/>
    <w:rsid w:val="00ED44D6"/>
    <w:rsid w:val="00ED7E15"/>
    <w:rsid w:val="00EE2777"/>
    <w:rsid w:val="00F06D98"/>
    <w:rsid w:val="00F1494C"/>
    <w:rsid w:val="00F40118"/>
    <w:rsid w:val="00F55EE0"/>
    <w:rsid w:val="00F70848"/>
    <w:rsid w:val="00F74F7C"/>
    <w:rsid w:val="00F754C6"/>
    <w:rsid w:val="00F773E5"/>
    <w:rsid w:val="00F93544"/>
    <w:rsid w:val="00F940F6"/>
    <w:rsid w:val="00FA7345"/>
    <w:rsid w:val="00FC672E"/>
    <w:rsid w:val="00FD0D57"/>
    <w:rsid w:val="00FD6C84"/>
    <w:rsid w:val="00FF1DB3"/>
    <w:rsid w:val="00FF3F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8107"/>
  <w15:docId w15:val="{FF78B4D6-1F3F-4E5D-B32E-0CCD45B8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427"/>
    <w:pPr>
      <w:spacing w:after="200" w:line="276" w:lineRule="auto"/>
    </w:pPr>
    <w:rPr>
      <w:rFonts w:ascii="Calibri" w:eastAsia="Times New Roman" w:hAnsi="Calibri" w:cs="Times New Roman"/>
      <w:lang w:val="el-GR" w:eastAsia="el-GR"/>
    </w:rPr>
  </w:style>
  <w:style w:type="paragraph" w:styleId="2">
    <w:name w:val="heading 2"/>
    <w:basedOn w:val="a"/>
    <w:next w:val="a"/>
    <w:link w:val="2Char"/>
    <w:uiPriority w:val="9"/>
    <w:unhideWhenUsed/>
    <w:qFormat/>
    <w:rsid w:val="007B4A2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2C6E3F"/>
    <w:rPr>
      <w:rFonts w:cs="Times New Roman"/>
      <w:sz w:val="16"/>
      <w:szCs w:val="16"/>
    </w:rPr>
  </w:style>
  <w:style w:type="paragraph" w:styleId="a4">
    <w:name w:val="annotation text"/>
    <w:basedOn w:val="a"/>
    <w:link w:val="Char"/>
    <w:uiPriority w:val="99"/>
    <w:semiHidden/>
    <w:rsid w:val="002C6E3F"/>
    <w:rPr>
      <w:sz w:val="20"/>
      <w:szCs w:val="20"/>
    </w:rPr>
  </w:style>
  <w:style w:type="character" w:customStyle="1" w:styleId="Char">
    <w:name w:val="Κείμενο σχολίου Char"/>
    <w:basedOn w:val="a0"/>
    <w:link w:val="a4"/>
    <w:uiPriority w:val="99"/>
    <w:semiHidden/>
    <w:rsid w:val="002C6E3F"/>
    <w:rPr>
      <w:rFonts w:ascii="Calibri" w:eastAsia="Times New Roman" w:hAnsi="Calibri" w:cs="Times New Roman"/>
      <w:sz w:val="20"/>
      <w:szCs w:val="20"/>
      <w:lang w:val="el-GR" w:eastAsia="el-GR"/>
    </w:rPr>
  </w:style>
  <w:style w:type="paragraph" w:styleId="a5">
    <w:name w:val="Balloon Text"/>
    <w:basedOn w:val="a"/>
    <w:link w:val="Char0"/>
    <w:uiPriority w:val="99"/>
    <w:semiHidden/>
    <w:unhideWhenUsed/>
    <w:rsid w:val="002C6E3F"/>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2C6E3F"/>
    <w:rPr>
      <w:rFonts w:ascii="Segoe UI" w:eastAsia="Times New Roman" w:hAnsi="Segoe UI" w:cs="Segoe UI"/>
      <w:sz w:val="18"/>
      <w:szCs w:val="18"/>
      <w:lang w:val="el-GR" w:eastAsia="el-GR"/>
    </w:rPr>
  </w:style>
  <w:style w:type="table" w:styleId="a6">
    <w:name w:val="Table Grid"/>
    <w:basedOn w:val="a1"/>
    <w:uiPriority w:val="39"/>
    <w:rsid w:val="00B71B9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5A6960"/>
    <w:rPr>
      <w:color w:val="808080"/>
    </w:rPr>
  </w:style>
  <w:style w:type="paragraph" w:styleId="a8">
    <w:name w:val="List Paragraph"/>
    <w:basedOn w:val="a"/>
    <w:uiPriority w:val="34"/>
    <w:qFormat/>
    <w:rsid w:val="00AD61B3"/>
    <w:pPr>
      <w:spacing w:after="0" w:line="240" w:lineRule="auto"/>
      <w:ind w:left="720"/>
      <w:contextualSpacing/>
    </w:pPr>
    <w:rPr>
      <w:rFonts w:ascii="Times New Roman" w:hAnsi="Times New Roman"/>
      <w:sz w:val="24"/>
      <w:szCs w:val="24"/>
    </w:rPr>
  </w:style>
  <w:style w:type="character" w:customStyle="1" w:styleId="2Char">
    <w:name w:val="Επικεφαλίδα 2 Char"/>
    <w:basedOn w:val="a0"/>
    <w:link w:val="2"/>
    <w:uiPriority w:val="9"/>
    <w:rsid w:val="007B4A24"/>
    <w:rPr>
      <w:rFonts w:asciiTheme="majorHAnsi" w:eastAsiaTheme="majorEastAsia" w:hAnsiTheme="majorHAnsi" w:cstheme="majorBidi"/>
      <w:b/>
      <w:bCs/>
      <w:color w:val="5B9BD5" w:themeColor="accent1"/>
      <w:sz w:val="26"/>
      <w:szCs w:val="26"/>
      <w:lang w:val="el-GR" w:eastAsia="el-GR"/>
    </w:rPr>
  </w:style>
  <w:style w:type="table" w:customStyle="1" w:styleId="1">
    <w:name w:val="Πλέγμα πίνακα1"/>
    <w:basedOn w:val="a1"/>
    <w:uiPriority w:val="39"/>
    <w:rsid w:val="001E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Σώμα κειμένου_"/>
    <w:basedOn w:val="a0"/>
    <w:link w:val="10"/>
    <w:rsid w:val="001F18EB"/>
    <w:rPr>
      <w:rFonts w:ascii="Tahoma" w:eastAsia="Tahoma" w:hAnsi="Tahoma" w:cs="Tahoma"/>
      <w:sz w:val="20"/>
      <w:szCs w:val="20"/>
      <w:shd w:val="clear" w:color="auto" w:fill="FFFFFF"/>
    </w:rPr>
  </w:style>
  <w:style w:type="character" w:customStyle="1" w:styleId="Calibri115">
    <w:name w:val="Σώμα κειμένου + Calibri;11;5 στ.;Έντονη γραφή"/>
    <w:basedOn w:val="a9"/>
    <w:rsid w:val="001F18EB"/>
    <w:rPr>
      <w:rFonts w:ascii="Calibri" w:eastAsia="Calibri" w:hAnsi="Calibri" w:cs="Calibri"/>
      <w:b/>
      <w:bCs/>
      <w:color w:val="000000"/>
      <w:spacing w:val="0"/>
      <w:w w:val="100"/>
      <w:position w:val="0"/>
      <w:sz w:val="23"/>
      <w:szCs w:val="23"/>
      <w:shd w:val="clear" w:color="auto" w:fill="FFFFFF"/>
      <w:lang w:val="el-GR"/>
    </w:rPr>
  </w:style>
  <w:style w:type="paragraph" w:customStyle="1" w:styleId="10">
    <w:name w:val="Σώμα κειμένου1"/>
    <w:basedOn w:val="a"/>
    <w:link w:val="a9"/>
    <w:rsid w:val="001F18EB"/>
    <w:pPr>
      <w:widowControl w:val="0"/>
      <w:shd w:val="clear" w:color="auto" w:fill="FFFFFF"/>
      <w:spacing w:before="60" w:after="60" w:line="245" w:lineRule="exact"/>
    </w:pPr>
    <w:rPr>
      <w:rFonts w:ascii="Tahoma" w:eastAsia="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6880">
      <w:bodyDiv w:val="1"/>
      <w:marLeft w:val="0"/>
      <w:marRight w:val="0"/>
      <w:marTop w:val="0"/>
      <w:marBottom w:val="0"/>
      <w:divBdr>
        <w:top w:val="none" w:sz="0" w:space="0" w:color="auto"/>
        <w:left w:val="none" w:sz="0" w:space="0" w:color="auto"/>
        <w:bottom w:val="none" w:sz="0" w:space="0" w:color="auto"/>
        <w:right w:val="none" w:sz="0" w:space="0" w:color="auto"/>
      </w:divBdr>
    </w:div>
    <w:div w:id="759640955">
      <w:bodyDiv w:val="1"/>
      <w:marLeft w:val="0"/>
      <w:marRight w:val="0"/>
      <w:marTop w:val="0"/>
      <w:marBottom w:val="0"/>
      <w:divBdr>
        <w:top w:val="none" w:sz="0" w:space="0" w:color="auto"/>
        <w:left w:val="none" w:sz="0" w:space="0" w:color="auto"/>
        <w:bottom w:val="none" w:sz="0" w:space="0" w:color="auto"/>
        <w:right w:val="none" w:sz="0" w:space="0" w:color="auto"/>
      </w:divBdr>
    </w:div>
    <w:div w:id="17985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F0A8-0F73-4336-AF72-BBBEE991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2382</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tsekouras</dc:creator>
  <cp:keywords/>
  <dc:description/>
  <cp:lastModifiedBy>ΧΡΙΣΤΙΝΑ ΓΡΥΠΑΡΗ</cp:lastModifiedBy>
  <cp:revision>3</cp:revision>
  <cp:lastPrinted>2024-12-05T07:55:00Z</cp:lastPrinted>
  <dcterms:created xsi:type="dcterms:W3CDTF">2024-12-05T07:54:00Z</dcterms:created>
  <dcterms:modified xsi:type="dcterms:W3CDTF">2024-12-05T07:55:00Z</dcterms:modified>
</cp:coreProperties>
</file>